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727F" w:rsidRPr="007E38B3" w:rsidRDefault="007E38B3" w:rsidP="007E38B3">
      <w:pPr>
        <w:shd w:val="clear" w:color="auto" w:fill="FFFFFF"/>
        <w:spacing w:after="225" w:line="240" w:lineRule="auto"/>
        <w:jc w:val="center"/>
        <w:outlineLvl w:val="0"/>
        <w:rPr>
          <w:rFonts w:ascii="Helvetica" w:eastAsia="Times New Roman" w:hAnsi="Helvetica" w:cs="Helvetica"/>
          <w:b/>
          <w:bCs/>
          <w:color w:val="333333"/>
          <w:kern w:val="36"/>
          <w:sz w:val="48"/>
          <w:szCs w:val="48"/>
        </w:rPr>
      </w:pPr>
      <w:r w:rsidRPr="007E38B3">
        <w:rPr>
          <w:rFonts w:ascii="Helvetica" w:eastAsia="Times New Roman" w:hAnsi="Helvetica" w:cs="Helvetica"/>
          <w:b/>
          <w:bCs/>
          <w:color w:val="333333"/>
          <w:kern w:val="36"/>
          <w:sz w:val="48"/>
          <w:szCs w:val="48"/>
        </w:rPr>
        <w:t xml:space="preserve">Update: Quaker Issues Revised Recall Notice </w:t>
      </w:r>
      <w:proofErr w:type="gramStart"/>
      <w:r w:rsidRPr="007E38B3">
        <w:rPr>
          <w:rFonts w:ascii="Helvetica" w:eastAsia="Times New Roman" w:hAnsi="Helvetica" w:cs="Helvetica"/>
          <w:b/>
          <w:bCs/>
          <w:color w:val="333333"/>
          <w:kern w:val="36"/>
          <w:sz w:val="48"/>
          <w:szCs w:val="48"/>
        </w:rPr>
        <w:t>With</w:t>
      </w:r>
      <w:proofErr w:type="gramEnd"/>
      <w:r w:rsidRPr="007E38B3">
        <w:rPr>
          <w:rFonts w:ascii="Helvetica" w:eastAsia="Times New Roman" w:hAnsi="Helvetica" w:cs="Helvetica"/>
          <w:b/>
          <w:bCs/>
          <w:color w:val="333333"/>
          <w:kern w:val="36"/>
          <w:sz w:val="48"/>
          <w:szCs w:val="48"/>
        </w:rPr>
        <w:t xml:space="preserve"> Additional Product Due to Possible Health Risk</w:t>
      </w:r>
    </w:p>
    <w:p w:rsidR="007E38B3" w:rsidRPr="007E38B3" w:rsidRDefault="007E38B3" w:rsidP="007E38B3"/>
    <w:p w:rsidR="007E38B3" w:rsidRDefault="007E38B3" w:rsidP="007E38B3">
      <w:r w:rsidRPr="007E38B3">
        <w:rPr>
          <w:b/>
          <w:bCs/>
          <w:i/>
          <w:iCs/>
        </w:rPr>
        <w:t>January 31, 2024 – An additional granola bar has been added to the U.S. Recalled Products list as indicated on the first row of the chart below. This product was discontinued in September 2023 and has “Best Before” dates of February 10 or 11, 2024. Consumers should check their pantries and dispose of the product.</w:t>
      </w:r>
    </w:p>
    <w:p w:rsidR="007E38B3" w:rsidRPr="007E38B3" w:rsidRDefault="007E38B3" w:rsidP="007E38B3">
      <w:pPr>
        <w:numPr>
          <w:ilvl w:val="0"/>
          <w:numId w:val="1"/>
        </w:numPr>
        <w:rPr>
          <w:highlight w:val="yellow"/>
        </w:rPr>
      </w:pPr>
      <w:r w:rsidRPr="007E38B3">
        <w:rPr>
          <w:highlight w:val="yellow"/>
        </w:rPr>
        <w:t>For a detailed list, including UPC, product name, and product image, please click on the category below.</w:t>
      </w:r>
    </w:p>
    <w:p w:rsidR="007E38B3" w:rsidRPr="007E38B3" w:rsidRDefault="007E38B3" w:rsidP="007E38B3">
      <w:pPr>
        <w:numPr>
          <w:ilvl w:val="1"/>
          <w:numId w:val="1"/>
        </w:numPr>
      </w:pPr>
      <w:hyperlink r:id="rId5" w:tgtFrame="_blank" w:history="1">
        <w:r w:rsidRPr="007E38B3">
          <w:rPr>
            <w:rStyle w:val="Hyperlink"/>
          </w:rPr>
          <w:t>Quaker Granola Bars</w:t>
        </w:r>
      </w:hyperlink>
    </w:p>
    <w:p w:rsidR="007E38B3" w:rsidRPr="007E38B3" w:rsidRDefault="007E38B3" w:rsidP="007E38B3">
      <w:pPr>
        <w:numPr>
          <w:ilvl w:val="1"/>
          <w:numId w:val="1"/>
        </w:numPr>
      </w:pPr>
      <w:hyperlink r:id="rId6" w:tgtFrame="_blank" w:history="1">
        <w:r w:rsidRPr="007E38B3">
          <w:rPr>
            <w:rStyle w:val="Hyperlink"/>
          </w:rPr>
          <w:t>Quaker Cereal</w:t>
        </w:r>
      </w:hyperlink>
    </w:p>
    <w:p w:rsidR="007E38B3" w:rsidRPr="007E38B3" w:rsidRDefault="007E38B3" w:rsidP="007E38B3">
      <w:pPr>
        <w:numPr>
          <w:ilvl w:val="1"/>
          <w:numId w:val="1"/>
        </w:numPr>
      </w:pPr>
      <w:hyperlink r:id="rId7" w:tgtFrame="_blank" w:history="1">
        <w:proofErr w:type="spellStart"/>
        <w:r w:rsidRPr="007E38B3">
          <w:rPr>
            <w:rStyle w:val="Hyperlink"/>
          </w:rPr>
          <w:t>Cap’n</w:t>
        </w:r>
        <w:proofErr w:type="spellEnd"/>
        <w:r w:rsidRPr="007E38B3">
          <w:rPr>
            <w:rStyle w:val="Hyperlink"/>
          </w:rPr>
          <w:t xml:space="preserve"> Crunch Treat Bars, Cereal, Instant </w:t>
        </w:r>
        <w:proofErr w:type="spellStart"/>
        <w:r w:rsidRPr="007E38B3">
          <w:rPr>
            <w:rStyle w:val="Hyperlink"/>
          </w:rPr>
          <w:t>Oatmeals</w:t>
        </w:r>
        <w:proofErr w:type="spellEnd"/>
      </w:hyperlink>
      <w:bookmarkStart w:id="0" w:name="_GoBack"/>
      <w:bookmarkEnd w:id="0"/>
    </w:p>
    <w:p w:rsidR="007E38B3" w:rsidRPr="007E38B3" w:rsidRDefault="007E38B3" w:rsidP="007E38B3">
      <w:pPr>
        <w:numPr>
          <w:ilvl w:val="1"/>
          <w:numId w:val="1"/>
        </w:numPr>
      </w:pPr>
      <w:hyperlink r:id="rId8" w:tgtFrame="_blank" w:history="1">
        <w:r w:rsidRPr="007E38B3">
          <w:rPr>
            <w:rStyle w:val="Hyperlink"/>
          </w:rPr>
          <w:t>Gamesa Marias Cereal</w:t>
        </w:r>
      </w:hyperlink>
    </w:p>
    <w:p w:rsidR="007E38B3" w:rsidRPr="007E38B3" w:rsidRDefault="007E38B3" w:rsidP="007E38B3">
      <w:pPr>
        <w:numPr>
          <w:ilvl w:val="1"/>
          <w:numId w:val="1"/>
        </w:numPr>
      </w:pPr>
      <w:hyperlink r:id="rId9" w:tgtFrame="_blank" w:history="1">
        <w:r w:rsidRPr="007E38B3">
          <w:rPr>
            <w:rStyle w:val="Hyperlink"/>
          </w:rPr>
          <w:t>Gatorade Protein Peanut Butter Chocolate Bars</w:t>
        </w:r>
      </w:hyperlink>
    </w:p>
    <w:p w:rsidR="007E38B3" w:rsidRPr="007E38B3" w:rsidRDefault="007E38B3" w:rsidP="007E38B3">
      <w:pPr>
        <w:numPr>
          <w:ilvl w:val="1"/>
          <w:numId w:val="1"/>
        </w:numPr>
      </w:pPr>
      <w:hyperlink r:id="rId10" w:tgtFrame="_blank" w:history="1">
        <w:r w:rsidRPr="007E38B3">
          <w:rPr>
            <w:rStyle w:val="Hyperlink"/>
          </w:rPr>
          <w:t>Munchies Mix Munch Mix</w:t>
        </w:r>
      </w:hyperlink>
    </w:p>
    <w:p w:rsidR="007E38B3" w:rsidRPr="007E38B3" w:rsidRDefault="007E38B3" w:rsidP="007E38B3">
      <w:pPr>
        <w:numPr>
          <w:ilvl w:val="1"/>
          <w:numId w:val="1"/>
        </w:numPr>
      </w:pPr>
      <w:hyperlink r:id="rId11" w:tgtFrame="_blank" w:history="1">
        <w:r w:rsidRPr="007E38B3">
          <w:rPr>
            <w:rStyle w:val="Hyperlink"/>
          </w:rPr>
          <w:t>Snack Boxes</w:t>
        </w:r>
      </w:hyperlink>
    </w:p>
    <w:p w:rsidR="007E38B3" w:rsidRPr="007E38B3" w:rsidRDefault="007E38B3" w:rsidP="007E38B3">
      <w:r w:rsidRPr="007E38B3">
        <w:t>CHICAGO, Illinois – January 11, 2024 – The Quaker Oats Company today announced an </w:t>
      </w:r>
      <w:hyperlink r:id="rId12" w:tooltip="Quaker Recalls Granola Bars and Granola Cereals Due to Possible Health Risk" w:history="1">
        <w:r w:rsidRPr="007E38B3">
          <w:rPr>
            <w:rStyle w:val="Hyperlink"/>
          </w:rPr>
          <w:t>expansion of the December 15, 2023,</w:t>
        </w:r>
      </w:hyperlink>
      <w:r w:rsidRPr="007E38B3">
        <w:t xml:space="preserve"> recall to include additional cereals, bars and snacks listed below because they have the potential to be contaminated with</w:t>
      </w:r>
      <w:r w:rsidRPr="007E38B3">
        <w:rPr>
          <w:i/>
          <w:iCs/>
        </w:rPr>
        <w:t> Salmonella</w:t>
      </w:r>
      <w:r w:rsidRPr="007E38B3">
        <w:t>, an organism which can cause serious and sometimes fatal infections in young children, frail or elderly people, and others with weakened immune systems. Healthy persons infected with </w:t>
      </w:r>
      <w:r w:rsidRPr="007E38B3">
        <w:rPr>
          <w:i/>
          <w:iCs/>
        </w:rPr>
        <w:t>Salmonella</w:t>
      </w:r>
      <w:r w:rsidRPr="007E38B3">
        <w:t xml:space="preserve"> often experience fever, diarrhea (which may be bloody), nausea, vomiting and abdominal pain. In rare circumstances, infection with </w:t>
      </w:r>
      <w:r w:rsidRPr="007E38B3">
        <w:rPr>
          <w:i/>
          <w:iCs/>
        </w:rPr>
        <w:t>Salmonella</w:t>
      </w:r>
      <w:r w:rsidRPr="007E38B3">
        <w:t xml:space="preserve"> can result in the organism getting into the bloodstream and producing more severe illnesses such as arterial infections (i.e., infected aneurysms), endocarditis and arthritis.</w:t>
      </w:r>
    </w:p>
    <w:p w:rsidR="007E38B3" w:rsidRPr="007E38B3" w:rsidRDefault="007E38B3" w:rsidP="007E38B3">
      <w:r w:rsidRPr="007E38B3">
        <w:t>The products listed below are sold throughout the 50 United States, Puerto Rico, Guam and Saipan. Consumers should check their pantries for any of the products listed below and dispose of them. Additionally, consumers with any product noted below can contact Quaker Consumer Relations (9 a.m. – 4:30 p.m. CST, Mon.-Fri.) at 1-800-492-9322 or visit </w:t>
      </w:r>
      <w:hyperlink r:id="rId13" w:history="1">
        <w:r w:rsidRPr="007E38B3">
          <w:rPr>
            <w:rStyle w:val="Hyperlink"/>
          </w:rPr>
          <w:t>www.QuakerRecallUSA.com</w:t>
        </w:r>
      </w:hyperlink>
      <w:hyperlink r:id="rId14" w:history="1">
        <w:r w:rsidRPr="007E38B3">
          <w:rPr>
            <w:rStyle w:val="Hyperlink"/>
          </w:rPr>
          <w:t>External Link Disclaimer</w:t>
        </w:r>
      </w:hyperlink>
      <w:r w:rsidRPr="007E38B3">
        <w:t xml:space="preserve"> for additional information or product reimbursement.</w:t>
      </w:r>
    </w:p>
    <w:p w:rsidR="007E38B3" w:rsidRPr="007E38B3" w:rsidRDefault="007E38B3" w:rsidP="007E38B3">
      <w:r w:rsidRPr="007E38B3">
        <w:t xml:space="preserve">Consumers can scan the </w:t>
      </w:r>
      <w:proofErr w:type="spellStart"/>
      <w:r w:rsidRPr="007E38B3">
        <w:t>SmartLabel</w:t>
      </w:r>
      <w:proofErr w:type="spellEnd"/>
      <w:r w:rsidRPr="007E38B3">
        <w:t xml:space="preserve"> QR code on the product package to determine if it has been recalled.</w:t>
      </w:r>
    </w:p>
    <w:p w:rsidR="007E38B3" w:rsidRPr="007E38B3" w:rsidRDefault="007E38B3" w:rsidP="007E38B3">
      <w:r w:rsidRPr="007E38B3">
        <w:t>This recall applies to the specific products listed below, in addition to the products announced on December 15, 2023. A combined list of recalled products is available on </w:t>
      </w:r>
      <w:hyperlink r:id="rId15" w:history="1">
        <w:r w:rsidRPr="007E38B3">
          <w:rPr>
            <w:rStyle w:val="Hyperlink"/>
          </w:rPr>
          <w:t>www.QuakerRecallUSA.com</w:t>
        </w:r>
      </w:hyperlink>
      <w:hyperlink r:id="rId16" w:history="1">
        <w:r w:rsidRPr="007E38B3">
          <w:rPr>
            <w:rStyle w:val="Hyperlink"/>
          </w:rPr>
          <w:t>External Link Disclaimer</w:t>
        </w:r>
      </w:hyperlink>
      <w:r w:rsidRPr="007E38B3">
        <w:t>.</w:t>
      </w:r>
    </w:p>
    <w:p w:rsidR="007E38B3" w:rsidRPr="007E38B3" w:rsidRDefault="007E38B3" w:rsidP="007E38B3">
      <w:r w:rsidRPr="007E38B3">
        <w:t>Complete List of Quaker Products.</w:t>
      </w:r>
    </w:p>
    <w:p w:rsidR="007E38B3" w:rsidRPr="007E38B3" w:rsidRDefault="007E38B3" w:rsidP="007E38B3">
      <w:hyperlink r:id="rId17" w:tooltip="Update: Quaker Issues Revised Recall Notice with Additional Products Due to Possible Health Risk" w:history="1">
        <w:r w:rsidRPr="007E38B3">
          <w:rPr>
            <w:rStyle w:val="Hyperlink"/>
          </w:rPr>
          <w:t>Link to 1st Expanded Press Release</w:t>
        </w:r>
      </w:hyperlink>
    </w:p>
    <w:p w:rsidR="007E38B3" w:rsidRDefault="007E38B3">
      <w:hyperlink r:id="rId18" w:tooltip="Quaker Recalls Granola Bars and Granola Cereals Due to Possible Health Risk" w:history="1">
        <w:r w:rsidRPr="007E38B3">
          <w:rPr>
            <w:rStyle w:val="Hyperlink"/>
          </w:rPr>
          <w:t>Link to Initial Press Release</w:t>
        </w:r>
      </w:hyperlink>
    </w:p>
    <w:sectPr w:rsidR="007E38B3" w:rsidSect="007E38B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A90"/>
    <w:multiLevelType w:val="multilevel"/>
    <w:tmpl w:val="27AEB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B3"/>
    <w:rsid w:val="0059727F"/>
    <w:rsid w:val="007E3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3B8C8"/>
  <w15:chartTrackingRefBased/>
  <w15:docId w15:val="{C1A159F3-D4AB-45E0-A073-40E0588CC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E38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E38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8B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E38B3"/>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7E38B3"/>
    <w:rPr>
      <w:color w:val="0563C1" w:themeColor="hyperlink"/>
      <w:u w:val="single"/>
    </w:rPr>
  </w:style>
  <w:style w:type="character" w:styleId="UnresolvedMention">
    <w:name w:val="Unresolved Mention"/>
    <w:basedOn w:val="DefaultParagraphFont"/>
    <w:uiPriority w:val="99"/>
    <w:semiHidden/>
    <w:unhideWhenUsed/>
    <w:rsid w:val="007E3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300225">
      <w:bodyDiv w:val="1"/>
      <w:marLeft w:val="0"/>
      <w:marRight w:val="0"/>
      <w:marTop w:val="0"/>
      <w:marBottom w:val="0"/>
      <w:divBdr>
        <w:top w:val="none" w:sz="0" w:space="0" w:color="auto"/>
        <w:left w:val="none" w:sz="0" w:space="0" w:color="auto"/>
        <w:bottom w:val="none" w:sz="0" w:space="0" w:color="auto"/>
        <w:right w:val="none" w:sz="0" w:space="0" w:color="auto"/>
      </w:divBdr>
    </w:div>
    <w:div w:id="604659048">
      <w:bodyDiv w:val="1"/>
      <w:marLeft w:val="0"/>
      <w:marRight w:val="0"/>
      <w:marTop w:val="0"/>
      <w:marBottom w:val="0"/>
      <w:divBdr>
        <w:top w:val="none" w:sz="0" w:space="0" w:color="auto"/>
        <w:left w:val="none" w:sz="0" w:space="0" w:color="auto"/>
        <w:bottom w:val="none" w:sz="0" w:space="0" w:color="auto"/>
        <w:right w:val="none" w:sz="0" w:space="0" w:color="auto"/>
      </w:divBdr>
      <w:divsChild>
        <w:div w:id="260725300">
          <w:marLeft w:val="0"/>
          <w:marRight w:val="0"/>
          <w:marTop w:val="0"/>
          <w:marBottom w:val="0"/>
          <w:divBdr>
            <w:top w:val="none" w:sz="0" w:space="0" w:color="auto"/>
            <w:left w:val="none" w:sz="0" w:space="0" w:color="auto"/>
            <w:bottom w:val="none" w:sz="0" w:space="0" w:color="auto"/>
            <w:right w:val="none" w:sz="0" w:space="0" w:color="auto"/>
          </w:divBdr>
        </w:div>
        <w:div w:id="282612834">
          <w:marLeft w:val="0"/>
          <w:marRight w:val="0"/>
          <w:marTop w:val="0"/>
          <w:marBottom w:val="0"/>
          <w:divBdr>
            <w:top w:val="none" w:sz="0" w:space="0" w:color="auto"/>
            <w:left w:val="none" w:sz="0" w:space="0" w:color="auto"/>
            <w:bottom w:val="none" w:sz="0" w:space="0" w:color="auto"/>
            <w:right w:val="none" w:sz="0" w:space="0" w:color="auto"/>
          </w:divBdr>
        </w:div>
        <w:div w:id="1324430404">
          <w:marLeft w:val="0"/>
          <w:marRight w:val="0"/>
          <w:marTop w:val="0"/>
          <w:marBottom w:val="0"/>
          <w:divBdr>
            <w:top w:val="none" w:sz="0" w:space="0" w:color="auto"/>
            <w:left w:val="none" w:sz="0" w:space="0" w:color="auto"/>
            <w:bottom w:val="none" w:sz="0" w:space="0" w:color="auto"/>
            <w:right w:val="none" w:sz="0" w:space="0" w:color="auto"/>
          </w:divBdr>
        </w:div>
      </w:divsChild>
    </w:div>
    <w:div w:id="629357388">
      <w:bodyDiv w:val="1"/>
      <w:marLeft w:val="0"/>
      <w:marRight w:val="0"/>
      <w:marTop w:val="0"/>
      <w:marBottom w:val="0"/>
      <w:divBdr>
        <w:top w:val="none" w:sz="0" w:space="0" w:color="auto"/>
        <w:left w:val="none" w:sz="0" w:space="0" w:color="auto"/>
        <w:bottom w:val="none" w:sz="0" w:space="0" w:color="auto"/>
        <w:right w:val="none" w:sz="0" w:space="0" w:color="auto"/>
      </w:divBdr>
    </w:div>
    <w:div w:id="1439107279">
      <w:bodyDiv w:val="1"/>
      <w:marLeft w:val="0"/>
      <w:marRight w:val="0"/>
      <w:marTop w:val="0"/>
      <w:marBottom w:val="0"/>
      <w:divBdr>
        <w:top w:val="none" w:sz="0" w:space="0" w:color="auto"/>
        <w:left w:val="none" w:sz="0" w:space="0" w:color="auto"/>
        <w:bottom w:val="none" w:sz="0" w:space="0" w:color="auto"/>
        <w:right w:val="none" w:sz="0" w:space="0" w:color="auto"/>
      </w:divBdr>
    </w:div>
    <w:div w:id="1665234321">
      <w:bodyDiv w:val="1"/>
      <w:marLeft w:val="0"/>
      <w:marRight w:val="0"/>
      <w:marTop w:val="0"/>
      <w:marBottom w:val="0"/>
      <w:divBdr>
        <w:top w:val="none" w:sz="0" w:space="0" w:color="auto"/>
        <w:left w:val="none" w:sz="0" w:space="0" w:color="auto"/>
        <w:bottom w:val="none" w:sz="0" w:space="0" w:color="auto"/>
        <w:right w:val="none" w:sz="0" w:space="0" w:color="auto"/>
      </w:divBdr>
      <w:divsChild>
        <w:div w:id="909001536">
          <w:marLeft w:val="0"/>
          <w:marRight w:val="0"/>
          <w:marTop w:val="0"/>
          <w:marBottom w:val="0"/>
          <w:divBdr>
            <w:top w:val="none" w:sz="0" w:space="0" w:color="auto"/>
            <w:left w:val="none" w:sz="0" w:space="0" w:color="auto"/>
            <w:bottom w:val="none" w:sz="0" w:space="0" w:color="auto"/>
            <w:right w:val="none" w:sz="0" w:space="0" w:color="auto"/>
          </w:divBdr>
        </w:div>
        <w:div w:id="472332206">
          <w:marLeft w:val="0"/>
          <w:marRight w:val="0"/>
          <w:marTop w:val="0"/>
          <w:marBottom w:val="0"/>
          <w:divBdr>
            <w:top w:val="none" w:sz="0" w:space="0" w:color="auto"/>
            <w:left w:val="none" w:sz="0" w:space="0" w:color="auto"/>
            <w:bottom w:val="none" w:sz="0" w:space="0" w:color="auto"/>
            <w:right w:val="none" w:sz="0" w:space="0" w:color="auto"/>
          </w:divBdr>
        </w:div>
        <w:div w:id="521017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uakerrecallusa.com/_files/ugd/b51df1_b1b565a49a414c96a7aa77383f47c8a7.pdf" TargetMode="External"/><Relationship Id="rId13" Type="http://schemas.openxmlformats.org/officeDocument/2006/relationships/hyperlink" Target="http://www.quakerrecallusa.com/" TargetMode="External"/><Relationship Id="rId18" Type="http://schemas.openxmlformats.org/officeDocument/2006/relationships/hyperlink" Target="https://www.fda.gov/safety/recalls-market-withdrawals-safety-alerts/quaker-recalls-granola-bars-and-granola-cereals-due-possible-health-risk" TargetMode="Externa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www.quakerrecallusa.com/_files/ugd/b51df1_b6681bd7bc92466599fe31cc265d1574.pdf" TargetMode="External"/><Relationship Id="rId12" Type="http://schemas.openxmlformats.org/officeDocument/2006/relationships/hyperlink" Target="https://www.fda.gov/safety/recalls-market-withdrawals-safety-alerts/quaker-recalls-granola-bars-and-granola-cereals-due-possible-health-risk" TargetMode="External"/><Relationship Id="rId17" Type="http://schemas.openxmlformats.org/officeDocument/2006/relationships/hyperlink" Target="https://www.fda.gov/safety/recalls-market-withdrawals-safety-alerts/update-quaker-issues-revised-recall-notice-additional-products-due-possible-health-risk" TargetMode="External"/><Relationship Id="rId2" Type="http://schemas.openxmlformats.org/officeDocument/2006/relationships/styles" Target="styles.xml"/><Relationship Id="rId16" Type="http://schemas.openxmlformats.org/officeDocument/2006/relationships/hyperlink" Target="http://www.fda.gov/about-fda/website-policies/website-disclaim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quakerrecallusa.com/_files/ugd/b51df1_07108bdd00a44131a2620893bc8a15d2.pdf" TargetMode="External"/><Relationship Id="rId11" Type="http://schemas.openxmlformats.org/officeDocument/2006/relationships/hyperlink" Target="https://www.quakerrecallusa.com/_files/ugd/b51df1_a3a41f2261de44dea5724e3a2947643c.pdf" TargetMode="External"/><Relationship Id="rId5" Type="http://schemas.openxmlformats.org/officeDocument/2006/relationships/hyperlink" Target="https://www.quakerrecallusa.com/_files/ugd/b51df1_66f22cbdfc5140b0a3287b82a2bf30c7.pdf" TargetMode="External"/><Relationship Id="rId15" Type="http://schemas.openxmlformats.org/officeDocument/2006/relationships/hyperlink" Target="http://www.quakerrecallusa.com/" TargetMode="External"/><Relationship Id="rId23" Type="http://schemas.openxmlformats.org/officeDocument/2006/relationships/customXml" Target="../customXml/item3.xml"/><Relationship Id="rId10" Type="http://schemas.openxmlformats.org/officeDocument/2006/relationships/hyperlink" Target="https://www.quakerrecallusa.com/_files/ugd/b51df1_e8cfc8948f0641a88814a5c0d261beb7.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quakerrecallusa.com/_files/ugd/b51df1_63e28dec3a444293b28a59dc2d36fe3a.pdf" TargetMode="External"/><Relationship Id="rId14" Type="http://schemas.openxmlformats.org/officeDocument/2006/relationships/hyperlink" Target="http://www.fda.gov/about-fda/website-policies/website-disclaimer"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420E27-DEC3-45C9-A36B-1AC194BAE9FF}"/>
</file>

<file path=customXml/itemProps2.xml><?xml version="1.0" encoding="utf-8"?>
<ds:datastoreItem xmlns:ds="http://schemas.openxmlformats.org/officeDocument/2006/customXml" ds:itemID="{2753595A-E84E-421A-B504-03236F81A2A5}"/>
</file>

<file path=customXml/itemProps3.xml><?xml version="1.0" encoding="utf-8"?>
<ds:datastoreItem xmlns:ds="http://schemas.openxmlformats.org/officeDocument/2006/customXml" ds:itemID="{BAB9DCCD-B306-41C0-A20E-DE373C91F190}"/>
</file>

<file path=docProps/app.xml><?xml version="1.0" encoding="utf-8"?>
<Properties xmlns="http://schemas.openxmlformats.org/officeDocument/2006/extended-properties" xmlns:vt="http://schemas.openxmlformats.org/officeDocument/2006/docPropsVTypes">
  <Template>Normal</Template>
  <TotalTime>9</TotalTime>
  <Pages>1</Pages>
  <Words>356</Words>
  <Characters>1993</Characters>
  <Application>Microsoft Office Word</Application>
  <DocSecurity>0</DocSecurity>
  <Lines>32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2024-02-01T17:42:00Z</dcterms:created>
  <dcterms:modified xsi:type="dcterms:W3CDTF">2024-02-01T17:51:00Z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babe1ac4-fdf9-4b69-ac72-58bcbfa8b06c</vt:lpwstr>
  </property>
  <property fmtid="{D5CDD505-2E9C-101B-9397-08002B2CF9AE}" pid="3" name="ContentTypeId">
    <vt:lpwstr>0x01010098E53DC68727E640B32ADE3C3A58E88F</vt:lpwstr>
  </property>
</Properties>
</file>